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1BAC8661" w:rsidR="00FE067E" w:rsidRPr="00855959" w:rsidRDefault="00266944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E625" wp14:editId="6D3789E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B3D98" w14:textId="1C29EA7F" w:rsidR="00266944" w:rsidRPr="00266944" w:rsidRDefault="00266944" w:rsidP="0026694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6694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BE62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222B3D98" w14:textId="1C29EA7F" w:rsidR="00266944" w:rsidRPr="00266944" w:rsidRDefault="00266944" w:rsidP="0026694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6694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55959">
        <w:rPr>
          <w:color w:val="auto"/>
        </w:rPr>
        <w:t>WEST virginia legislature</w:t>
      </w:r>
    </w:p>
    <w:p w14:paraId="446F25A9" w14:textId="4893B6B9" w:rsidR="00CD36CF" w:rsidRPr="00855959" w:rsidRDefault="00CD36CF" w:rsidP="00CC1F3B">
      <w:pPr>
        <w:pStyle w:val="TitlePageSession"/>
        <w:rPr>
          <w:color w:val="auto"/>
        </w:rPr>
      </w:pPr>
      <w:r w:rsidRPr="00855959">
        <w:rPr>
          <w:color w:val="auto"/>
        </w:rPr>
        <w:t>20</w:t>
      </w:r>
      <w:r w:rsidR="007F29DD" w:rsidRPr="00855959">
        <w:rPr>
          <w:color w:val="auto"/>
        </w:rPr>
        <w:t>2</w:t>
      </w:r>
      <w:r w:rsidR="001143CA" w:rsidRPr="00855959">
        <w:rPr>
          <w:color w:val="auto"/>
        </w:rPr>
        <w:t>1</w:t>
      </w:r>
      <w:r w:rsidRPr="00855959">
        <w:rPr>
          <w:color w:val="auto"/>
        </w:rPr>
        <w:t xml:space="preserve"> regular session</w:t>
      </w:r>
    </w:p>
    <w:p w14:paraId="77049CE2" w14:textId="77777777" w:rsidR="00CD36CF" w:rsidRPr="00855959" w:rsidRDefault="00586C3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855959">
            <w:rPr>
              <w:color w:val="auto"/>
            </w:rPr>
            <w:t>Introduced</w:t>
          </w:r>
        </w:sdtContent>
      </w:sdt>
    </w:p>
    <w:p w14:paraId="070377CD" w14:textId="0903D08E" w:rsidR="00CD36CF" w:rsidRPr="00855959" w:rsidRDefault="00586C3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02306" w:rsidRPr="00855959">
            <w:rPr>
              <w:color w:val="auto"/>
            </w:rPr>
            <w:t>Senate</w:t>
          </w:r>
        </w:sdtContent>
      </w:sdt>
      <w:r w:rsidR="00303684" w:rsidRPr="00855959">
        <w:rPr>
          <w:color w:val="auto"/>
        </w:rPr>
        <w:t xml:space="preserve"> </w:t>
      </w:r>
      <w:r w:rsidR="00CD36CF" w:rsidRPr="0085595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E7880">
            <w:rPr>
              <w:color w:val="auto"/>
            </w:rPr>
            <w:t>563</w:t>
          </w:r>
        </w:sdtContent>
      </w:sdt>
    </w:p>
    <w:p w14:paraId="2B17A3F4" w14:textId="075FF7CE" w:rsidR="00CD36CF" w:rsidRPr="00855959" w:rsidRDefault="00CD36CF" w:rsidP="00CC1F3B">
      <w:pPr>
        <w:pStyle w:val="Sponsors"/>
        <w:rPr>
          <w:color w:val="auto"/>
        </w:rPr>
      </w:pPr>
      <w:r w:rsidRPr="0085595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C02306" w:rsidRPr="00855959">
            <w:rPr>
              <w:color w:val="auto"/>
            </w:rPr>
            <w:t>Senator</w:t>
          </w:r>
          <w:r w:rsidR="00586C3F">
            <w:rPr>
              <w:color w:val="auto"/>
            </w:rPr>
            <w:t>s</w:t>
          </w:r>
          <w:r w:rsidR="00C02306" w:rsidRPr="00855959">
            <w:rPr>
              <w:color w:val="auto"/>
            </w:rPr>
            <w:t xml:space="preserve"> Rucker</w:t>
          </w:r>
          <w:r w:rsidR="00586C3F">
            <w:rPr>
              <w:color w:val="auto"/>
            </w:rPr>
            <w:t xml:space="preserve"> and Karnes</w:t>
          </w:r>
        </w:sdtContent>
      </w:sdt>
    </w:p>
    <w:p w14:paraId="44F98F1F" w14:textId="08B6C559" w:rsidR="00E831B3" w:rsidRPr="00855959" w:rsidRDefault="00CD36CF" w:rsidP="00CC1F3B">
      <w:pPr>
        <w:pStyle w:val="References"/>
        <w:rPr>
          <w:color w:val="auto"/>
        </w:rPr>
      </w:pPr>
      <w:r w:rsidRPr="0085595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E7880" w:rsidRPr="006E7880">
            <w:rPr>
              <w:color w:val="auto"/>
            </w:rPr>
            <w:t>Introduced March 5, 2021; referred</w:t>
          </w:r>
          <w:r w:rsidR="006E7880" w:rsidRPr="006E7880">
            <w:rPr>
              <w:color w:val="auto"/>
            </w:rPr>
            <w:br/>
            <w:t xml:space="preserve">to the Committee on </w:t>
          </w:r>
          <w:r w:rsidR="004D107A">
            <w:rPr>
              <w:color w:val="auto"/>
            </w:rPr>
            <w:t>Health and Human Resources; and then to the Committee on the Judiciary</w:t>
          </w:r>
        </w:sdtContent>
      </w:sdt>
      <w:r w:rsidRPr="00855959">
        <w:rPr>
          <w:color w:val="auto"/>
        </w:rPr>
        <w:t>]</w:t>
      </w:r>
    </w:p>
    <w:p w14:paraId="34F47D0B" w14:textId="06108678" w:rsidR="00303684" w:rsidRPr="00855959" w:rsidRDefault="0000526A" w:rsidP="00CC1F3B">
      <w:pPr>
        <w:pStyle w:val="TitleSection"/>
        <w:rPr>
          <w:color w:val="auto"/>
        </w:rPr>
      </w:pPr>
      <w:r w:rsidRPr="00855959">
        <w:rPr>
          <w:color w:val="auto"/>
        </w:rPr>
        <w:lastRenderedPageBreak/>
        <w:t>A BILL</w:t>
      </w:r>
      <w:r w:rsidR="00C02306" w:rsidRPr="00855959">
        <w:rPr>
          <w:color w:val="auto"/>
        </w:rPr>
        <w:t xml:space="preserve"> </w:t>
      </w:r>
      <w:r w:rsidR="00D06562" w:rsidRPr="00855959">
        <w:rPr>
          <w:color w:val="auto"/>
        </w:rPr>
        <w:t>to amend the Code of West Virginia, 1931, as amended, by adding thereto a new article, designated §16-2Q-1, relating to banning medical abortions using RU-486.</w:t>
      </w:r>
    </w:p>
    <w:p w14:paraId="226DCE3D" w14:textId="77777777" w:rsidR="00303684" w:rsidRPr="00855959" w:rsidRDefault="00303684" w:rsidP="00CC1F3B">
      <w:pPr>
        <w:pStyle w:val="EnactingClause"/>
        <w:rPr>
          <w:color w:val="auto"/>
        </w:rPr>
        <w:sectPr w:rsidR="00303684" w:rsidRPr="00855959" w:rsidSect="004811A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55959">
        <w:rPr>
          <w:color w:val="auto"/>
        </w:rPr>
        <w:t>Be it enacted by the Legislature of West Virginia:</w:t>
      </w:r>
    </w:p>
    <w:p w14:paraId="698DB953" w14:textId="06881915" w:rsidR="008736AA" w:rsidRPr="00855959" w:rsidRDefault="00D06562" w:rsidP="00D06562">
      <w:pPr>
        <w:pStyle w:val="ArticleHeading"/>
        <w:rPr>
          <w:color w:val="auto"/>
          <w:u w:val="single"/>
        </w:rPr>
      </w:pPr>
      <w:r w:rsidRPr="00855959">
        <w:rPr>
          <w:color w:val="auto"/>
          <w:u w:val="single"/>
        </w:rPr>
        <w:t>Article 2Q. Medical Abortion Prohibition</w:t>
      </w:r>
    </w:p>
    <w:p w14:paraId="2E36EFFB" w14:textId="65C38BA9" w:rsidR="00D06562" w:rsidRPr="00855959" w:rsidRDefault="00D06562" w:rsidP="00D06562">
      <w:pPr>
        <w:pStyle w:val="SectionHeading"/>
        <w:rPr>
          <w:color w:val="auto"/>
          <w:u w:val="single"/>
        </w:rPr>
      </w:pPr>
      <w:r w:rsidRPr="00855959">
        <w:rPr>
          <w:color w:val="auto"/>
          <w:u w:val="single"/>
        </w:rPr>
        <w:t>§16-2Q-1. Prohibition on Medical Abortion.</w:t>
      </w:r>
    </w:p>
    <w:p w14:paraId="19D1B501" w14:textId="1B5781C5" w:rsidR="00D06562" w:rsidRPr="00855959" w:rsidRDefault="00D06562" w:rsidP="00D06562">
      <w:pPr>
        <w:pStyle w:val="SectionBody"/>
        <w:rPr>
          <w:color w:val="auto"/>
          <w:u w:val="single"/>
        </w:rPr>
      </w:pPr>
      <w:r w:rsidRPr="00855959">
        <w:rPr>
          <w:color w:val="auto"/>
          <w:u w:val="single"/>
        </w:rPr>
        <w:t>(a) For the purposes of this act: “RU-486” refers to the drug commonly referred to as “Mifepristone,” “Mifegyne”, or “Mifeprex,” first developed by the French pharmaceutical company Roussel-Uclaf in April, 1980.</w:t>
      </w:r>
    </w:p>
    <w:p w14:paraId="00B76578" w14:textId="3033F81C" w:rsidR="00D06562" w:rsidRPr="00855959" w:rsidRDefault="00D06562" w:rsidP="00D06562">
      <w:pPr>
        <w:pStyle w:val="SectionBody"/>
        <w:rPr>
          <w:color w:val="auto"/>
          <w:u w:val="single"/>
        </w:rPr>
      </w:pPr>
      <w:r w:rsidRPr="00855959">
        <w:rPr>
          <w:color w:val="auto"/>
          <w:u w:val="single"/>
        </w:rPr>
        <w:t xml:space="preserve">(b) The manufacture, sale or transfer, possession, or transportation of RU-486 or any substantially similar generic or non-generic abortifacient drug within, the importation thereof into, or the exportation thereof from the </w:t>
      </w:r>
      <w:r w:rsidR="00903A7A" w:rsidRPr="00855959">
        <w:rPr>
          <w:color w:val="auto"/>
          <w:u w:val="single"/>
        </w:rPr>
        <w:t>s</w:t>
      </w:r>
      <w:r w:rsidRPr="00855959">
        <w:rPr>
          <w:color w:val="auto"/>
          <w:u w:val="single"/>
        </w:rPr>
        <w:t xml:space="preserve">tate of </w:t>
      </w:r>
      <w:r w:rsidR="00903A7A" w:rsidRPr="00855959">
        <w:rPr>
          <w:color w:val="auto"/>
          <w:u w:val="single"/>
        </w:rPr>
        <w:t xml:space="preserve">West Virginia </w:t>
      </w:r>
      <w:r w:rsidRPr="00855959">
        <w:rPr>
          <w:color w:val="auto"/>
          <w:u w:val="single"/>
        </w:rPr>
        <w:t>is hereby prohibited.</w:t>
      </w:r>
    </w:p>
    <w:p w14:paraId="4FC7F3B1" w14:textId="2CB62A36" w:rsidR="00D06562" w:rsidRPr="00855959" w:rsidRDefault="00D06562" w:rsidP="00D06562">
      <w:pPr>
        <w:pStyle w:val="SectionBody"/>
        <w:rPr>
          <w:color w:val="auto"/>
          <w:u w:val="single"/>
        </w:rPr>
      </w:pPr>
      <w:r w:rsidRPr="00855959">
        <w:rPr>
          <w:color w:val="auto"/>
          <w:u w:val="single"/>
        </w:rPr>
        <w:t>(c)</w:t>
      </w:r>
      <w:r w:rsidR="00F91C28" w:rsidRPr="00855959">
        <w:rPr>
          <w:color w:val="auto"/>
          <w:u w:val="single"/>
        </w:rPr>
        <w:t xml:space="preserve"> </w:t>
      </w:r>
      <w:r w:rsidRPr="00855959">
        <w:rPr>
          <w:color w:val="auto"/>
          <w:u w:val="single"/>
        </w:rPr>
        <w:t>Violation of this statute is a misdemeanor punishable by a fine of not more than $3,000 or confine in jail no more than six months, or both fined and confined.</w:t>
      </w:r>
    </w:p>
    <w:p w14:paraId="7D0B83B5" w14:textId="77777777" w:rsidR="00C33014" w:rsidRPr="00855959" w:rsidRDefault="00C33014" w:rsidP="00CC1F3B">
      <w:pPr>
        <w:pStyle w:val="Note"/>
        <w:rPr>
          <w:color w:val="auto"/>
        </w:rPr>
      </w:pPr>
    </w:p>
    <w:p w14:paraId="3DC8BFCC" w14:textId="7B1A59A7" w:rsidR="006865E9" w:rsidRPr="00855959" w:rsidRDefault="00CF1DCA" w:rsidP="00CC1F3B">
      <w:pPr>
        <w:pStyle w:val="Note"/>
        <w:rPr>
          <w:color w:val="auto"/>
        </w:rPr>
      </w:pPr>
      <w:r w:rsidRPr="00855959">
        <w:rPr>
          <w:color w:val="auto"/>
        </w:rPr>
        <w:t>NOTE: The</w:t>
      </w:r>
      <w:r w:rsidR="006865E9" w:rsidRPr="00855959">
        <w:rPr>
          <w:color w:val="auto"/>
        </w:rPr>
        <w:t xml:space="preserve"> purpose of this bill is to </w:t>
      </w:r>
      <w:r w:rsidR="00D06562" w:rsidRPr="00855959">
        <w:rPr>
          <w:color w:val="auto"/>
        </w:rPr>
        <w:t>ban medical abortions using RU-486.</w:t>
      </w:r>
    </w:p>
    <w:p w14:paraId="5972D77D" w14:textId="77777777" w:rsidR="006865E9" w:rsidRPr="00855959" w:rsidRDefault="00AE48A0" w:rsidP="00CC1F3B">
      <w:pPr>
        <w:pStyle w:val="Note"/>
        <w:rPr>
          <w:color w:val="auto"/>
        </w:rPr>
      </w:pPr>
      <w:r w:rsidRPr="0085595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55959" w:rsidSect="004811A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4E7A8155" w:rsidR="002A0269" w:rsidRPr="00B844FE" w:rsidRDefault="00586C3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E788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E788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48DF25A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C02306">
      <w:t>SB</w:t>
    </w:r>
    <w:r w:rsidR="006E7880">
      <w:t xml:space="preserve"> 563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02306">
          <w:t>2021R2770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3D7B"/>
    <w:multiLevelType w:val="hybridMultilevel"/>
    <w:tmpl w:val="B614B364"/>
    <w:lvl w:ilvl="0" w:tplc="6D54B8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71065B7"/>
    <w:multiLevelType w:val="hybridMultilevel"/>
    <w:tmpl w:val="CA6E5E58"/>
    <w:lvl w:ilvl="0" w:tplc="3508E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66944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811AC"/>
    <w:rsid w:val="004C13DD"/>
    <w:rsid w:val="004D107A"/>
    <w:rsid w:val="004E3441"/>
    <w:rsid w:val="00500579"/>
    <w:rsid w:val="00586C3F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6E7880"/>
    <w:rsid w:val="007A5259"/>
    <w:rsid w:val="007A7081"/>
    <w:rsid w:val="007C3642"/>
    <w:rsid w:val="007F1CF5"/>
    <w:rsid w:val="007F29DD"/>
    <w:rsid w:val="00834EDE"/>
    <w:rsid w:val="00855959"/>
    <w:rsid w:val="008736AA"/>
    <w:rsid w:val="008D275D"/>
    <w:rsid w:val="00903A7A"/>
    <w:rsid w:val="00980327"/>
    <w:rsid w:val="00986478"/>
    <w:rsid w:val="009B5557"/>
    <w:rsid w:val="009F1067"/>
    <w:rsid w:val="00A31E01"/>
    <w:rsid w:val="00A527AD"/>
    <w:rsid w:val="00A718CF"/>
    <w:rsid w:val="00A9390E"/>
    <w:rsid w:val="00AE48A0"/>
    <w:rsid w:val="00AE61BE"/>
    <w:rsid w:val="00B16E98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02306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6562"/>
    <w:rsid w:val="00D37ED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1C28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C6BC3E14-0B2A-4B87-AD9F-5D7C586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0177D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0177D" w:rsidP="00E0177D">
          <w:pPr>
            <w:pStyle w:val="20C22F1B7FBD4C33B249773D07E082F81"/>
          </w:pPr>
          <w:r w:rsidRPr="00855959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90E61"/>
    <w:rsid w:val="007429D7"/>
    <w:rsid w:val="00852D52"/>
    <w:rsid w:val="00D9298D"/>
    <w:rsid w:val="00D94599"/>
    <w:rsid w:val="00DE21D1"/>
    <w:rsid w:val="00E0177D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E0177D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E0177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10</cp:revision>
  <cp:lastPrinted>2021-03-04T21:48:00Z</cp:lastPrinted>
  <dcterms:created xsi:type="dcterms:W3CDTF">2021-03-01T14:52:00Z</dcterms:created>
  <dcterms:modified xsi:type="dcterms:W3CDTF">2021-03-05T20:09:00Z</dcterms:modified>
</cp:coreProperties>
</file>